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D5687D" w14:textId="42820DBB" w:rsidR="2867E22F" w:rsidRDefault="2867E22F" w:rsidP="2867E22F">
      <w:pPr>
        <w:rPr>
          <w:rFonts w:ascii="Calibri" w:eastAsia="Calibri" w:hAnsi="Calibri" w:cs="Calibri"/>
          <w:color w:val="374151"/>
          <w:sz w:val="24"/>
          <w:szCs w:val="24"/>
        </w:rPr>
      </w:pPr>
      <w:r w:rsidRPr="2867E22F">
        <w:rPr>
          <w:rFonts w:ascii="Calibri" w:eastAsia="Calibri" w:hAnsi="Calibri" w:cs="Calibri"/>
          <w:color w:val="374151"/>
          <w:sz w:val="24"/>
          <w:szCs w:val="24"/>
        </w:rPr>
        <w:t>Front of bottle:</w:t>
      </w:r>
    </w:p>
    <w:p w14:paraId="1D82F9FC" w14:textId="6DE10A55" w:rsidR="2867E22F" w:rsidRDefault="2867E22F" w:rsidP="2867E22F">
      <w:pPr>
        <w:rPr>
          <w:rFonts w:ascii="Calibri" w:eastAsia="Calibri" w:hAnsi="Calibri" w:cs="Calibri"/>
          <w:color w:val="374151"/>
          <w:sz w:val="24"/>
          <w:szCs w:val="24"/>
        </w:rPr>
      </w:pPr>
    </w:p>
    <w:p w14:paraId="3F6C9104" w14:textId="1B73A305" w:rsidR="2867E22F" w:rsidRDefault="2867E22F" w:rsidP="2867E22F">
      <w:r w:rsidRPr="2867E22F">
        <w:rPr>
          <w:rFonts w:ascii="Calibri" w:eastAsia="Calibri" w:hAnsi="Calibri" w:cs="Calibri"/>
          <w:color w:val="374151"/>
          <w:sz w:val="24"/>
          <w:szCs w:val="24"/>
        </w:rPr>
        <w:t>Bev’s Knight</w:t>
      </w:r>
    </w:p>
    <w:p w14:paraId="42DE1D6F" w14:textId="704FE25F" w:rsidR="2867E22F" w:rsidRDefault="2867E22F" w:rsidP="2867E22F">
      <w:pPr>
        <w:rPr>
          <w:rFonts w:ascii="Calibri" w:eastAsia="Calibri" w:hAnsi="Calibri" w:cs="Calibri"/>
          <w:color w:val="374151"/>
          <w:sz w:val="24"/>
          <w:szCs w:val="24"/>
        </w:rPr>
      </w:pPr>
    </w:p>
    <w:p w14:paraId="04EEA7EE" w14:textId="08E986D1" w:rsidR="2867E22F" w:rsidRDefault="2867E22F" w:rsidP="2867E22F">
      <w:pPr>
        <w:rPr>
          <w:rFonts w:ascii="Calibri" w:eastAsia="Calibri" w:hAnsi="Calibri" w:cs="Calibri"/>
          <w:color w:val="374151"/>
          <w:sz w:val="24"/>
          <w:szCs w:val="24"/>
        </w:rPr>
      </w:pPr>
      <w:r w:rsidRPr="2867E22F">
        <w:rPr>
          <w:rFonts w:ascii="Calibri" w:eastAsia="Calibri" w:hAnsi="Calibri" w:cs="Calibri"/>
          <w:color w:val="374151"/>
          <w:sz w:val="24"/>
          <w:szCs w:val="24"/>
        </w:rPr>
        <w:t xml:space="preserve">Jamaican Rum </w:t>
      </w:r>
    </w:p>
    <w:p w14:paraId="40BD2088" w14:textId="5309A286" w:rsidR="2867E22F" w:rsidRDefault="2867E22F" w:rsidP="2867E22F">
      <w:pPr>
        <w:rPr>
          <w:rFonts w:ascii="Calibri" w:eastAsia="Calibri" w:hAnsi="Calibri" w:cs="Calibri"/>
          <w:color w:val="374151"/>
          <w:sz w:val="24"/>
          <w:szCs w:val="24"/>
        </w:rPr>
      </w:pPr>
    </w:p>
    <w:p w14:paraId="73DB3125" w14:textId="4A23F765" w:rsidR="2867E22F" w:rsidRDefault="2867E22F" w:rsidP="2867E22F">
      <w:pPr>
        <w:rPr>
          <w:rFonts w:ascii="Calibri" w:eastAsia="Calibri" w:hAnsi="Calibri" w:cs="Calibri"/>
          <w:color w:val="374151"/>
          <w:sz w:val="24"/>
          <w:szCs w:val="24"/>
        </w:rPr>
      </w:pPr>
      <w:r w:rsidRPr="2867E22F">
        <w:rPr>
          <w:rFonts w:ascii="Calibri" w:eastAsia="Calibri" w:hAnsi="Calibri" w:cs="Calibri"/>
          <w:color w:val="374151"/>
          <w:sz w:val="24"/>
          <w:szCs w:val="24"/>
        </w:rPr>
        <w:t>A toast to life's best moments</w:t>
      </w:r>
    </w:p>
    <w:p w14:paraId="60D6AF36" w14:textId="270C9C6F" w:rsidR="004D5522" w:rsidRDefault="004D5522" w:rsidP="2867E22F">
      <w:pPr>
        <w:rPr>
          <w:rFonts w:ascii="Calibri" w:eastAsia="Calibri" w:hAnsi="Calibri" w:cs="Calibri"/>
          <w:color w:val="374151"/>
          <w:sz w:val="24"/>
          <w:szCs w:val="24"/>
        </w:rPr>
      </w:pPr>
    </w:p>
    <w:p w14:paraId="29DA24CB" w14:textId="4EB6DCD4" w:rsidR="004D5522" w:rsidRDefault="004D5522" w:rsidP="2867E22F">
      <w:pPr>
        <w:rPr>
          <w:rFonts w:ascii="Calibri" w:eastAsia="Calibri" w:hAnsi="Calibri" w:cs="Calibri"/>
          <w:sz w:val="24"/>
          <w:szCs w:val="24"/>
        </w:rPr>
      </w:pPr>
      <w:r>
        <w:rPr>
          <w:rFonts w:ascii="Calibri" w:eastAsia="Calibri" w:hAnsi="Calibri" w:cs="Calibri"/>
          <w:color w:val="374151"/>
          <w:sz w:val="24"/>
          <w:szCs w:val="24"/>
        </w:rPr>
        <w:t>40%                                       70cl</w:t>
      </w:r>
    </w:p>
    <w:p w14:paraId="07DD1ADD" w14:textId="59F5FD80" w:rsidR="2867E22F" w:rsidRDefault="2867E22F" w:rsidP="2867E22F">
      <w:pPr>
        <w:rPr>
          <w:rFonts w:ascii="Calibri" w:eastAsia="Calibri" w:hAnsi="Calibri" w:cs="Calibri"/>
          <w:color w:val="374151"/>
          <w:sz w:val="24"/>
          <w:szCs w:val="24"/>
        </w:rPr>
      </w:pPr>
    </w:p>
    <w:p w14:paraId="3C26B1BD" w14:textId="01AB5AA1" w:rsidR="2867E22F" w:rsidRDefault="2867E22F" w:rsidP="2867E22F">
      <w:pPr>
        <w:rPr>
          <w:rFonts w:ascii="Calibri" w:eastAsia="Calibri" w:hAnsi="Calibri" w:cs="Calibri"/>
          <w:color w:val="374151"/>
          <w:sz w:val="24"/>
          <w:szCs w:val="24"/>
        </w:rPr>
      </w:pPr>
    </w:p>
    <w:p w14:paraId="43D316B3" w14:textId="32E9A689" w:rsidR="2867E22F" w:rsidRDefault="2867E22F" w:rsidP="2867E22F">
      <w:pPr>
        <w:rPr>
          <w:rFonts w:ascii="Calibri" w:eastAsia="Calibri" w:hAnsi="Calibri" w:cs="Calibri"/>
          <w:color w:val="374151"/>
          <w:sz w:val="24"/>
          <w:szCs w:val="24"/>
        </w:rPr>
      </w:pPr>
    </w:p>
    <w:p w14:paraId="0F525B5D" w14:textId="3FF35E4F" w:rsidR="2867E22F" w:rsidRDefault="2867E22F" w:rsidP="2867E22F">
      <w:r>
        <w:rPr>
          <w:noProof/>
        </w:rPr>
        <w:drawing>
          <wp:inline distT="0" distB="0" distL="0" distR="0" wp14:anchorId="72469861" wp14:editId="0B4D463C">
            <wp:extent cx="2381250" cy="704850"/>
            <wp:effectExtent l="0" t="0" r="0" b="0"/>
            <wp:docPr id="1355120956" name="Picture 13551209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
                      <a:extLst>
                        <a:ext uri="{28A0092B-C50C-407E-A947-70E740481C1C}">
                          <a14:useLocalDpi xmlns:a14="http://schemas.microsoft.com/office/drawing/2010/main" val="0"/>
                        </a:ext>
                      </a:extLst>
                    </a:blip>
                    <a:stretch>
                      <a:fillRect/>
                    </a:stretch>
                  </pic:blipFill>
                  <pic:spPr>
                    <a:xfrm>
                      <a:off x="0" y="0"/>
                      <a:ext cx="2381250" cy="704850"/>
                    </a:xfrm>
                    <a:prstGeom prst="rect">
                      <a:avLst/>
                    </a:prstGeom>
                  </pic:spPr>
                </pic:pic>
              </a:graphicData>
            </a:graphic>
          </wp:inline>
        </w:drawing>
      </w:r>
      <w:r>
        <w:t xml:space="preserve">Please look to add this logo somewhere </w:t>
      </w:r>
    </w:p>
    <w:p w14:paraId="2258D7F7" w14:textId="36678F3D" w:rsidR="2867E22F" w:rsidRDefault="2867E22F" w:rsidP="2867E22F"/>
    <w:p w14:paraId="471AD1FD" w14:textId="582DD22B" w:rsidR="2867E22F" w:rsidRDefault="2867E22F" w:rsidP="2867E22F"/>
    <w:p w14:paraId="4B6BCF38" w14:textId="4A7893EA" w:rsidR="2867E22F" w:rsidRDefault="2867E22F" w:rsidP="2867E22F">
      <w:pPr>
        <w:rPr>
          <w:rFonts w:ascii="Calibri" w:eastAsia="Calibri" w:hAnsi="Calibri" w:cs="Calibri"/>
          <w:color w:val="374151"/>
          <w:sz w:val="24"/>
          <w:szCs w:val="24"/>
        </w:rPr>
      </w:pPr>
      <w:r w:rsidRPr="2867E22F">
        <w:rPr>
          <w:rFonts w:ascii="Calibri" w:eastAsia="Calibri" w:hAnsi="Calibri" w:cs="Calibri"/>
          <w:color w:val="374151"/>
          <w:sz w:val="24"/>
          <w:szCs w:val="24"/>
        </w:rPr>
        <w:t>Back of bottle:</w:t>
      </w:r>
    </w:p>
    <w:p w14:paraId="42BC4FFB" w14:textId="72F6934A" w:rsidR="2867E22F" w:rsidRDefault="2867E22F" w:rsidP="2867E22F">
      <w:pPr>
        <w:rPr>
          <w:rFonts w:ascii="Calibri" w:eastAsia="Calibri" w:hAnsi="Calibri" w:cs="Calibri"/>
          <w:color w:val="374151"/>
          <w:sz w:val="24"/>
          <w:szCs w:val="24"/>
        </w:rPr>
      </w:pPr>
    </w:p>
    <w:p w14:paraId="470D2241" w14:textId="503A0AB2" w:rsidR="2867E22F" w:rsidRDefault="2867E22F" w:rsidP="2867E22F">
      <w:pPr>
        <w:rPr>
          <w:rFonts w:ascii="Calibri" w:eastAsia="Calibri" w:hAnsi="Calibri" w:cs="Calibri"/>
          <w:color w:val="374151"/>
          <w:sz w:val="24"/>
          <w:szCs w:val="24"/>
        </w:rPr>
      </w:pPr>
    </w:p>
    <w:p w14:paraId="58AD5E3D" w14:textId="7675CA79" w:rsidR="2867E22F" w:rsidRDefault="2867E22F" w:rsidP="2867E22F">
      <w:pPr>
        <w:rPr>
          <w:rFonts w:ascii="Calibri" w:eastAsia="Calibri" w:hAnsi="Calibri" w:cs="Calibri"/>
          <w:color w:val="374151"/>
          <w:sz w:val="24"/>
          <w:szCs w:val="24"/>
        </w:rPr>
      </w:pPr>
      <w:r w:rsidRPr="2867E22F">
        <w:rPr>
          <w:rFonts w:ascii="Calibri" w:eastAsia="Calibri" w:hAnsi="Calibri" w:cs="Calibri"/>
          <w:color w:val="374151"/>
          <w:sz w:val="24"/>
          <w:szCs w:val="24"/>
        </w:rPr>
        <w:t xml:space="preserve">Introducing Bev's Knight, a premium Jamaican rum made in </w:t>
      </w:r>
      <w:proofErr w:type="spellStart"/>
      <w:r w:rsidRPr="2867E22F">
        <w:rPr>
          <w:rFonts w:ascii="Calibri" w:eastAsia="Calibri" w:hAnsi="Calibri" w:cs="Calibri"/>
          <w:color w:val="374151"/>
          <w:sz w:val="24"/>
          <w:szCs w:val="24"/>
        </w:rPr>
        <w:t>honor</w:t>
      </w:r>
      <w:proofErr w:type="spellEnd"/>
      <w:r w:rsidRPr="2867E22F">
        <w:rPr>
          <w:rFonts w:ascii="Calibri" w:eastAsia="Calibri" w:hAnsi="Calibri" w:cs="Calibri"/>
          <w:color w:val="374151"/>
          <w:sz w:val="24"/>
          <w:szCs w:val="24"/>
        </w:rPr>
        <w:t xml:space="preserve"> of the one and only </w:t>
      </w:r>
      <w:proofErr w:type="spellStart"/>
      <w:r w:rsidRPr="2867E22F">
        <w:rPr>
          <w:rFonts w:ascii="Calibri" w:eastAsia="Calibri" w:hAnsi="Calibri" w:cs="Calibri"/>
          <w:color w:val="374151"/>
          <w:sz w:val="24"/>
          <w:szCs w:val="24"/>
        </w:rPr>
        <w:t>Gradma</w:t>
      </w:r>
      <w:proofErr w:type="spellEnd"/>
      <w:r w:rsidRPr="2867E22F">
        <w:rPr>
          <w:rFonts w:ascii="Calibri" w:eastAsia="Calibri" w:hAnsi="Calibri" w:cs="Calibri"/>
          <w:color w:val="374151"/>
          <w:sz w:val="24"/>
          <w:szCs w:val="24"/>
        </w:rPr>
        <w:t xml:space="preserve"> Bev. This rum is crafted using the finest sugarcane from the Jamaica and aged to perfection. The result is a smooth and sophisticated spirit, perfect for any celebration. Whether you're toasting to Bev or to your own personal victories, Bev's Knight is the perfect companion for your best night ever. So go ahead, raise a glass and make every night a Bev's night!</w:t>
      </w:r>
    </w:p>
    <w:p w14:paraId="1FE589A2" w14:textId="229A55C5" w:rsidR="004D5522" w:rsidRDefault="004D5522" w:rsidP="2867E22F">
      <w:pPr>
        <w:rPr>
          <w:rFonts w:ascii="Calibri" w:eastAsia="Calibri" w:hAnsi="Calibri" w:cs="Calibri"/>
          <w:color w:val="374151"/>
          <w:sz w:val="24"/>
          <w:szCs w:val="24"/>
        </w:rPr>
      </w:pPr>
      <w:r>
        <w:rPr>
          <w:rFonts w:ascii="Calibri" w:eastAsia="Calibri" w:hAnsi="Calibri" w:cs="Calibri"/>
          <w:color w:val="374151"/>
          <w:sz w:val="24"/>
          <w:szCs w:val="24"/>
        </w:rPr>
        <w:t>40%                                   70cl</w:t>
      </w:r>
    </w:p>
    <w:p w14:paraId="2D46C816" w14:textId="32D60B87" w:rsidR="004D5522" w:rsidRDefault="004D5522" w:rsidP="2867E22F">
      <w:pPr>
        <w:rPr>
          <w:rFonts w:ascii="Calibri" w:eastAsia="Calibri" w:hAnsi="Calibri" w:cs="Calibri"/>
          <w:sz w:val="24"/>
          <w:szCs w:val="24"/>
        </w:rPr>
      </w:pPr>
      <w:r>
        <w:rPr>
          <w:noProof/>
        </w:rPr>
        <w:drawing>
          <wp:inline distT="0" distB="0" distL="0" distR="0" wp14:anchorId="585F1D1B" wp14:editId="53EC7F22">
            <wp:extent cx="2381250" cy="704850"/>
            <wp:effectExtent l="0" t="0" r="0" b="0"/>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4">
                      <a:extLst>
                        <a:ext uri="{28A0092B-C50C-407E-A947-70E740481C1C}">
                          <a14:useLocalDpi xmlns:a14="http://schemas.microsoft.com/office/drawing/2010/main" val="0"/>
                        </a:ext>
                      </a:extLst>
                    </a:blip>
                    <a:stretch>
                      <a:fillRect/>
                    </a:stretch>
                  </pic:blipFill>
                  <pic:spPr>
                    <a:xfrm>
                      <a:off x="0" y="0"/>
                      <a:ext cx="2381250" cy="704850"/>
                    </a:xfrm>
                    <a:prstGeom prst="rect">
                      <a:avLst/>
                    </a:prstGeom>
                  </pic:spPr>
                </pic:pic>
              </a:graphicData>
            </a:graphic>
          </wp:inline>
        </w:drawing>
      </w:r>
    </w:p>
    <w:p w14:paraId="5884FB28" w14:textId="77777777" w:rsidR="004D5522" w:rsidRDefault="004D5522" w:rsidP="2867E22F">
      <w:pPr>
        <w:rPr>
          <w:rFonts w:ascii="Calibri" w:eastAsia="Calibri" w:hAnsi="Calibri" w:cs="Calibri"/>
          <w:sz w:val="24"/>
          <w:szCs w:val="24"/>
        </w:rPr>
      </w:pPr>
    </w:p>
    <w:sectPr w:rsidR="004D5522">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F7C3072"/>
    <w:rsid w:val="004D5522"/>
    <w:rsid w:val="2867E22F"/>
    <w:rsid w:val="6F7C30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6DB2E6"/>
  <w15:chartTrackingRefBased/>
  <w15:docId w15:val="{BB8EEB85-EA95-496A-89BE-6EDD40D47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20/10/relationships/intelligence" Target="intelligence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102</Words>
  <Characters>588</Characters>
  <Application>Microsoft Office Word</Application>
  <DocSecurity>0</DocSecurity>
  <Lines>4</Lines>
  <Paragraphs>1</Paragraphs>
  <ScaleCrop>false</ScaleCrop>
  <Company/>
  <LinksUpToDate>false</LinksUpToDate>
  <CharactersWithSpaces>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Maclennan</dc:creator>
  <cp:keywords/>
  <dc:description/>
  <cp:lastModifiedBy>Amit Kochhar</cp:lastModifiedBy>
  <cp:revision>3</cp:revision>
  <dcterms:created xsi:type="dcterms:W3CDTF">2023-02-05T18:40:00Z</dcterms:created>
  <dcterms:modified xsi:type="dcterms:W3CDTF">2023-02-05T19:55:00Z</dcterms:modified>
</cp:coreProperties>
</file>